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B6" w:rsidRDefault="00F619B6" w:rsidP="00E90ACA">
      <w:pPr>
        <w:jc w:val="center"/>
        <w:rPr>
          <w:rFonts w:ascii="Arial" w:hAnsi="Arial" w:cs="Arial"/>
          <w:b/>
          <w:sz w:val="28"/>
          <w:szCs w:val="24"/>
        </w:rPr>
      </w:pPr>
    </w:p>
    <w:p w:rsidR="00E90ACA" w:rsidRDefault="00E90ACA" w:rsidP="00E90ACA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FORMULARZ SZACOWANIA WARTOŚCI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9"/>
        <w:gridCol w:w="7459"/>
      </w:tblGrid>
      <w:tr w:rsidR="00E90ACA" w:rsidTr="00CF5BD8">
        <w:trPr>
          <w:trHeight w:val="608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0ACA" w:rsidRDefault="00E90ACA" w:rsidP="006F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firmy: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CA" w:rsidRDefault="00E90ACA" w:rsidP="006F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ACA" w:rsidTr="00CF5BD8">
        <w:trPr>
          <w:trHeight w:val="56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0ACA" w:rsidRDefault="00E90ACA" w:rsidP="006F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firmy: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CA" w:rsidRDefault="00E90ACA" w:rsidP="006F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ACA" w:rsidTr="00CF5BD8">
        <w:trPr>
          <w:trHeight w:val="55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0ACA" w:rsidRDefault="00E90ACA" w:rsidP="006F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do kontaktu: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CA" w:rsidRDefault="00E90ACA" w:rsidP="006F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ACA" w:rsidTr="00CF5BD8">
        <w:trPr>
          <w:trHeight w:val="548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0ACA" w:rsidRDefault="00E90ACA" w:rsidP="006F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kontaktowe (telefon, e-mail):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CA" w:rsidRDefault="00E90ACA" w:rsidP="006F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0ACA" w:rsidRDefault="00E90ACA" w:rsidP="00E90ACA">
      <w:pPr>
        <w:spacing w:line="192" w:lineRule="atLeas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9"/>
        <w:gridCol w:w="5429"/>
      </w:tblGrid>
      <w:tr w:rsidR="00E90ACA" w:rsidTr="00CF5BD8">
        <w:trPr>
          <w:trHeight w:val="758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0ACA" w:rsidRDefault="00E90ACA" w:rsidP="006F5E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Łączny </w:t>
            </w:r>
            <w:r w:rsidR="00830906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>całego zamówienia</w:t>
            </w:r>
          </w:p>
          <w:p w:rsidR="00E90ACA" w:rsidRDefault="009A5D97" w:rsidP="009A5D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(wartość netto </w:t>
            </w:r>
            <w:r w:rsidR="00E90ACA">
              <w:rPr>
                <w:rFonts w:ascii="Arial" w:hAnsi="Arial" w:cs="Arial"/>
                <w:b/>
                <w:sz w:val="16"/>
                <w:szCs w:val="20"/>
              </w:rPr>
              <w:t>bez VAT)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ACA" w:rsidRDefault="00E90ACA" w:rsidP="006F5E4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90ACA" w:rsidRDefault="00E90ACA" w:rsidP="00E90ACA">
      <w:pPr>
        <w:spacing w:line="192" w:lineRule="atLeast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8"/>
        <w:gridCol w:w="5330"/>
      </w:tblGrid>
      <w:tr w:rsidR="00CF5BD8" w:rsidTr="008850BD">
        <w:trPr>
          <w:trHeight w:val="758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BD8" w:rsidRDefault="00CF5BD8" w:rsidP="00E725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Specyfikacja oferow</w:t>
            </w:r>
            <w:r w:rsidR="003526B9">
              <w:rPr>
                <w:rFonts w:ascii="Arial" w:hAnsi="Arial" w:cs="Arial"/>
                <w:b/>
                <w:sz w:val="20"/>
                <w:szCs w:val="20"/>
              </w:rPr>
              <w:t>anej usługi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622" w:rsidRDefault="007B6BC2" w:rsidP="0010317E">
            <w:pPr>
              <w:spacing w:after="160"/>
              <w:ind w:left="720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  <w:r w:rsidR="006D1622" w:rsidRPr="004A1E64">
              <w:rPr>
                <w:rFonts w:ascii="Calibri" w:eastAsia="Calibri" w:hAnsi="Calibri" w:cs="Times New Roman"/>
                <w:sz w:val="24"/>
                <w:szCs w:val="24"/>
              </w:rPr>
              <w:t xml:space="preserve">udyt wzorniczy – analiza działalności Zamawiającego pod względem potencjału i potrzeb wzorniczych. </w:t>
            </w:r>
          </w:p>
          <w:p w:rsidR="0010317E" w:rsidRDefault="006D1622" w:rsidP="00F619B6">
            <w:pPr>
              <w:spacing w:after="160"/>
              <w:ind w:left="720"/>
              <w:rPr>
                <w:rFonts w:ascii="&amp;quot" w:eastAsia="Calibri" w:hAnsi="&amp;quot" w:cs="Times New Roman"/>
                <w:sz w:val="24"/>
                <w:szCs w:val="24"/>
              </w:rPr>
            </w:pPr>
            <w:r w:rsidRPr="004A1E64">
              <w:rPr>
                <w:rFonts w:ascii="Calibri" w:eastAsia="Calibri" w:hAnsi="Calibri" w:cs="Times New Roman"/>
                <w:sz w:val="24"/>
                <w:szCs w:val="24"/>
              </w:rPr>
              <w:t>Audyt obejmuje m.in.:</w:t>
            </w:r>
            <w:r w:rsidRPr="004A1E64">
              <w:rPr>
                <w:rFonts w:ascii="&amp;quot" w:eastAsia="Calibri" w:hAnsi="&amp;quot" w:cs="Times New Roman"/>
                <w:sz w:val="24"/>
                <w:szCs w:val="24"/>
              </w:rPr>
              <w:br/>
            </w:r>
            <w:r w:rsidRPr="00D84F2B">
              <w:rPr>
                <w:rFonts w:ascii="Calibri" w:eastAsia="Calibri" w:hAnsi="Calibri" w:cs="Times New Roman"/>
                <w:sz w:val="24"/>
                <w:szCs w:val="24"/>
              </w:rPr>
              <w:t>• analizę wzorniczą Zamawiającego w zakresie oferty produktowej,</w:t>
            </w:r>
            <w:r w:rsidRPr="00D84F2B">
              <w:rPr>
                <w:rFonts w:ascii="&amp;quot" w:eastAsia="Calibri" w:hAnsi="&amp;quot" w:cs="Times New Roman"/>
                <w:sz w:val="24"/>
                <w:szCs w:val="24"/>
              </w:rPr>
              <w:br/>
            </w:r>
            <w:r w:rsidRPr="00D84F2B">
              <w:rPr>
                <w:rFonts w:ascii="Calibri" w:eastAsia="Calibri" w:hAnsi="Calibri" w:cs="Times New Roman"/>
                <w:sz w:val="24"/>
                <w:szCs w:val="24"/>
              </w:rPr>
              <w:t>• w zakresie modelu biznesowego,</w:t>
            </w:r>
            <w:r w:rsidRPr="00D84F2B">
              <w:rPr>
                <w:rFonts w:ascii="&amp;quot" w:eastAsia="Calibri" w:hAnsi="&amp;quot" w:cs="Times New Roman"/>
                <w:sz w:val="24"/>
                <w:szCs w:val="24"/>
              </w:rPr>
              <w:br/>
            </w:r>
            <w:r w:rsidRPr="00D84F2B">
              <w:rPr>
                <w:rFonts w:ascii="Calibri" w:eastAsia="Calibri" w:hAnsi="Calibri" w:cs="Times New Roman"/>
                <w:sz w:val="24"/>
                <w:szCs w:val="24"/>
              </w:rPr>
              <w:t>• w zakresie technologii,</w:t>
            </w:r>
            <w:r w:rsidRPr="00D84F2B">
              <w:rPr>
                <w:rFonts w:ascii="&amp;quot" w:eastAsia="Calibri" w:hAnsi="&amp;quot" w:cs="Times New Roman"/>
                <w:sz w:val="24"/>
                <w:szCs w:val="24"/>
              </w:rPr>
              <w:br/>
            </w:r>
            <w:r w:rsidRPr="00D84F2B">
              <w:rPr>
                <w:rFonts w:ascii="Calibri" w:eastAsia="Calibri" w:hAnsi="Calibri" w:cs="Times New Roman"/>
                <w:sz w:val="24"/>
                <w:szCs w:val="24"/>
              </w:rPr>
              <w:t>• w zakresie struktury organizacyjnej,</w:t>
            </w:r>
            <w:r w:rsidRPr="00D84F2B">
              <w:rPr>
                <w:rFonts w:ascii="&amp;quot" w:eastAsia="Calibri" w:hAnsi="&amp;quot" w:cs="Times New Roman"/>
                <w:sz w:val="24"/>
                <w:szCs w:val="24"/>
              </w:rPr>
              <w:br/>
            </w:r>
            <w:r w:rsidRPr="00D84F2B">
              <w:rPr>
                <w:rFonts w:ascii="Calibri" w:eastAsia="Calibri" w:hAnsi="Calibri" w:cs="Times New Roman"/>
                <w:sz w:val="24"/>
                <w:szCs w:val="24"/>
              </w:rPr>
              <w:t>• w zakresie procesów komunikacji,</w:t>
            </w:r>
            <w:r w:rsidRPr="00D84F2B">
              <w:rPr>
                <w:rFonts w:ascii="&amp;quot" w:eastAsia="Calibri" w:hAnsi="&amp;quot" w:cs="Times New Roman"/>
                <w:sz w:val="24"/>
                <w:szCs w:val="24"/>
              </w:rPr>
              <w:br/>
            </w:r>
            <w:r w:rsidRPr="00D84F2B">
              <w:rPr>
                <w:rFonts w:ascii="Calibri" w:eastAsia="Calibri" w:hAnsi="Calibri" w:cs="Times New Roman"/>
                <w:sz w:val="24"/>
                <w:szCs w:val="24"/>
              </w:rPr>
              <w:t>• w zakresie strategii marketingowej,</w:t>
            </w:r>
            <w:r w:rsidRPr="00D84F2B">
              <w:rPr>
                <w:rFonts w:ascii="&amp;quot" w:eastAsia="Calibri" w:hAnsi="&amp;quot" w:cs="Times New Roman"/>
                <w:sz w:val="24"/>
                <w:szCs w:val="24"/>
              </w:rPr>
              <w:br/>
            </w:r>
            <w:r w:rsidRPr="00D84F2B">
              <w:rPr>
                <w:rFonts w:ascii="Calibri" w:eastAsia="Calibri" w:hAnsi="Calibri" w:cs="Times New Roman"/>
                <w:sz w:val="24"/>
                <w:szCs w:val="24"/>
              </w:rPr>
              <w:t>• w zakresie zdefiniowania i charakterystyki klientów i konkurencji oraz kluczowych w kontekście Zamawiającego trendów branżowych,</w:t>
            </w:r>
            <w:r w:rsidRPr="00D84F2B">
              <w:rPr>
                <w:rFonts w:ascii="&amp;quot" w:eastAsia="Calibri" w:hAnsi="&amp;quot" w:cs="Times New Roman"/>
                <w:sz w:val="24"/>
                <w:szCs w:val="24"/>
              </w:rPr>
              <w:br/>
            </w:r>
            <w:r w:rsidRPr="00D84F2B">
              <w:rPr>
                <w:rFonts w:ascii="Calibri" w:eastAsia="Calibri" w:hAnsi="Calibri" w:cs="Times New Roman"/>
                <w:sz w:val="24"/>
                <w:szCs w:val="24"/>
              </w:rPr>
              <w:t>• w zakresie zarządzania wzornictwem,</w:t>
            </w:r>
            <w:r w:rsidRPr="00D84F2B">
              <w:rPr>
                <w:rFonts w:ascii="&amp;quot" w:eastAsia="Calibri" w:hAnsi="&amp;quot" w:cs="Times New Roman"/>
                <w:sz w:val="24"/>
                <w:szCs w:val="24"/>
              </w:rPr>
              <w:br/>
            </w:r>
            <w:r w:rsidRPr="00D84F2B">
              <w:rPr>
                <w:rFonts w:ascii="Calibri" w:eastAsia="Calibri" w:hAnsi="Calibri" w:cs="Times New Roman"/>
                <w:sz w:val="24"/>
                <w:szCs w:val="24"/>
              </w:rPr>
              <w:t>• analizę oferty pod kątem wykorzystania wzornictwa i potencjału rynkowego Zamawiającego.</w:t>
            </w:r>
            <w:bookmarkStart w:id="0" w:name="_GoBack"/>
            <w:bookmarkEnd w:id="0"/>
          </w:p>
          <w:p w:rsidR="00F619B6" w:rsidRDefault="00F619B6" w:rsidP="00F619B6">
            <w:pPr>
              <w:spacing w:after="160"/>
              <w:ind w:left="720"/>
              <w:rPr>
                <w:rFonts w:ascii="&amp;quot" w:eastAsia="Calibri" w:hAnsi="&amp;quot" w:cs="Times New Roman"/>
                <w:sz w:val="24"/>
                <w:szCs w:val="24"/>
              </w:rPr>
            </w:pPr>
          </w:p>
          <w:p w:rsidR="00F619B6" w:rsidRDefault="00F619B6" w:rsidP="00F619B6">
            <w:pPr>
              <w:spacing w:after="160"/>
              <w:ind w:left="720"/>
              <w:rPr>
                <w:rFonts w:ascii="Calibri" w:eastAsia="Calibri" w:hAnsi="Calibri"/>
                <w:sz w:val="24"/>
                <w:szCs w:val="24"/>
              </w:rPr>
            </w:pPr>
          </w:p>
          <w:p w:rsidR="006D1622" w:rsidRPr="004A1E64" w:rsidRDefault="006D1622" w:rsidP="0010317E">
            <w:pPr>
              <w:spacing w:after="160"/>
              <w:ind w:left="72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S</w:t>
            </w:r>
            <w:r w:rsidRPr="00D84F2B">
              <w:rPr>
                <w:rFonts w:ascii="Calibri" w:eastAsia="Calibri" w:hAnsi="Calibri" w:cs="Times New Roman"/>
                <w:sz w:val="24"/>
                <w:szCs w:val="24"/>
              </w:rPr>
              <w:t>trategia wzornicza</w:t>
            </w:r>
            <w:r>
              <w:rPr>
                <w:rFonts w:ascii="Calibri" w:eastAsia="Calibri" w:hAnsi="Calibri"/>
                <w:sz w:val="24"/>
                <w:szCs w:val="24"/>
              </w:rPr>
              <w:t>-</w:t>
            </w:r>
            <w:r w:rsidRPr="00D84F2B">
              <w:rPr>
                <w:rFonts w:ascii="Calibri" w:eastAsia="Calibri" w:hAnsi="Calibri" w:cs="Times New Roman"/>
                <w:sz w:val="24"/>
                <w:szCs w:val="24"/>
              </w:rPr>
              <w:t xml:space="preserve"> raport z </w:t>
            </w:r>
            <w:r w:rsidRPr="00D84F2B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przeprowadzonego audytu wzorniczego zawierający co najmniej następujące elementy:</w:t>
            </w:r>
            <w:r w:rsidRPr="00D84F2B">
              <w:rPr>
                <w:rFonts w:ascii="&amp;quot" w:eastAsia="Calibri" w:hAnsi="&amp;quot" w:cs="Times New Roman"/>
                <w:sz w:val="24"/>
                <w:szCs w:val="24"/>
              </w:rPr>
              <w:br/>
            </w:r>
            <w:r w:rsidRPr="00D84F2B">
              <w:rPr>
                <w:rFonts w:ascii="Calibri" w:eastAsia="Calibri" w:hAnsi="Calibri" w:cs="Times New Roman"/>
                <w:sz w:val="24"/>
                <w:szCs w:val="24"/>
              </w:rPr>
              <w:t xml:space="preserve">• ogólną charakterystykę firmy zawierającą analizę wzorniczą Zamawiającego w zakresie produktów, technologii, struktury organizacyjnej, procesów komunikacji z klientem, strategii marketingowej, </w:t>
            </w:r>
            <w:r w:rsidRPr="00D84F2B">
              <w:rPr>
                <w:rFonts w:ascii="&amp;quot" w:eastAsia="Calibri" w:hAnsi="&amp;quot" w:cs="Times New Roman"/>
                <w:sz w:val="24"/>
                <w:szCs w:val="24"/>
              </w:rPr>
              <w:br/>
            </w:r>
            <w:r w:rsidRPr="00D84F2B">
              <w:rPr>
                <w:rFonts w:ascii="Calibri" w:eastAsia="Calibri" w:hAnsi="Calibri" w:cs="Times New Roman"/>
                <w:sz w:val="24"/>
                <w:szCs w:val="24"/>
              </w:rPr>
              <w:t xml:space="preserve">• ogólny opis otoczenia Zamawiającego w zakresie designu zawierający co najmniej informacje odnośnie charakterystyki klientów, opis głównych konkurentów, opis trendów rynkowych, </w:t>
            </w:r>
            <w:r w:rsidRPr="00D84F2B">
              <w:rPr>
                <w:rFonts w:ascii="&amp;quot" w:eastAsia="Calibri" w:hAnsi="&amp;quot" w:cs="Times New Roman"/>
                <w:sz w:val="24"/>
                <w:szCs w:val="24"/>
              </w:rPr>
              <w:br/>
            </w:r>
            <w:r w:rsidRPr="00D84F2B">
              <w:rPr>
                <w:rFonts w:ascii="Calibri" w:eastAsia="Calibri" w:hAnsi="Calibri" w:cs="Times New Roman"/>
                <w:sz w:val="24"/>
                <w:szCs w:val="24"/>
              </w:rPr>
              <w:t xml:space="preserve">• określenie kluczowych w kontekście Zamawiającego trendów branżowych, społecznych i technologicznych o dużym potencjale wpływu na rynek Zamawiającego, </w:t>
            </w:r>
            <w:r w:rsidRPr="00D84F2B">
              <w:rPr>
                <w:rFonts w:ascii="&amp;quot" w:eastAsia="Calibri" w:hAnsi="&amp;quot" w:cs="Times New Roman"/>
                <w:sz w:val="24"/>
                <w:szCs w:val="24"/>
              </w:rPr>
              <w:br/>
            </w:r>
            <w:r w:rsidRPr="00D84F2B">
              <w:rPr>
                <w:rFonts w:ascii="Calibri" w:eastAsia="Calibri" w:hAnsi="Calibri" w:cs="Times New Roman"/>
                <w:sz w:val="24"/>
                <w:szCs w:val="24"/>
              </w:rPr>
              <w:t xml:space="preserve">• ocenę poziomu wykorzystania wzornictwa w firmie Zamawiającego oraz jej potencjału w tym zakresie, </w:t>
            </w:r>
            <w:r w:rsidRPr="00D84F2B">
              <w:rPr>
                <w:rFonts w:ascii="&amp;quot" w:eastAsia="Calibri" w:hAnsi="&amp;quot" w:cs="Times New Roman"/>
                <w:sz w:val="24"/>
                <w:szCs w:val="24"/>
              </w:rPr>
              <w:br/>
            </w:r>
            <w:r w:rsidRPr="00D84F2B">
              <w:rPr>
                <w:rFonts w:ascii="Calibri" w:eastAsia="Calibri" w:hAnsi="Calibri" w:cs="Times New Roman"/>
                <w:sz w:val="24"/>
                <w:szCs w:val="24"/>
              </w:rPr>
              <w:t>• zdefiniowanie problemów wzorniczych w firmie Zamawiającego, przy czym problemy te mogą dotyczyć zarówno produktu, jak i innych procesów biznesowych w firmie Zamawiającego</w:t>
            </w:r>
          </w:p>
          <w:p w:rsidR="00CF5BD8" w:rsidRDefault="00CF5BD8" w:rsidP="001031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0906" w:rsidTr="00830906">
        <w:trPr>
          <w:trHeight w:val="758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0906" w:rsidRDefault="00830906" w:rsidP="006F5E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Termin wykonania zmówienia od momentu podpisania umowy z wykonawcą.</w:t>
            </w:r>
          </w:p>
          <w:p w:rsidR="00830906" w:rsidRDefault="00830906" w:rsidP="008309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(wartość podana w </w:t>
            </w:r>
            <w:r w:rsidRPr="00645780">
              <w:rPr>
                <w:rFonts w:ascii="Arial" w:hAnsi="Arial" w:cs="Arial"/>
                <w:b/>
                <w:color w:val="FF0000"/>
                <w:sz w:val="16"/>
                <w:szCs w:val="20"/>
              </w:rPr>
              <w:t>miesiącach/dniach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906" w:rsidRDefault="00830906" w:rsidP="006F5E4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A5D97" w:rsidRDefault="009A5D97" w:rsidP="009A5D97">
      <w:pPr>
        <w:jc w:val="both"/>
        <w:rPr>
          <w:color w:val="FF0000"/>
        </w:rPr>
      </w:pPr>
      <w:r w:rsidRPr="00292069">
        <w:rPr>
          <w:rFonts w:ascii="Calibri" w:hAnsi="Calibri" w:cs="Calibri"/>
          <w:lang w:eastAsia="pl-PL"/>
        </w:rPr>
        <w:t>Niniejsze szacowanie</w:t>
      </w:r>
      <w:r>
        <w:rPr>
          <w:rFonts w:ascii="Calibri" w:hAnsi="Calibri" w:cs="Calibri"/>
          <w:lang w:eastAsia="pl-PL"/>
        </w:rPr>
        <w:t xml:space="preserve"> zostaje przeprowadzone w celu określenia rynkowej wartości zamówienia,</w:t>
      </w:r>
      <w:r w:rsidRPr="00292069">
        <w:rPr>
          <w:rFonts w:ascii="Calibri" w:hAnsi="Calibri" w:cs="Calibri"/>
          <w:lang w:eastAsia="pl-PL"/>
        </w:rPr>
        <w:t xml:space="preserve"> nie stanowi oferty w myśl ar</w:t>
      </w:r>
      <w:r>
        <w:rPr>
          <w:rFonts w:ascii="Calibri" w:hAnsi="Calibri" w:cs="Calibri"/>
          <w:lang w:eastAsia="pl-PL"/>
        </w:rPr>
        <w:t>t. 66 Kodeksu cywilnego, a także nie stanowi zobowiązania do zawarcia umowy.</w:t>
      </w:r>
    </w:p>
    <w:p w:rsidR="00830906" w:rsidRDefault="00830906" w:rsidP="00E90ACA">
      <w:pPr>
        <w:spacing w:line="192" w:lineRule="atLeast"/>
        <w:jc w:val="right"/>
        <w:rPr>
          <w:rFonts w:ascii="Arial" w:hAnsi="Arial" w:cs="Arial"/>
          <w:b/>
          <w:sz w:val="28"/>
          <w:szCs w:val="28"/>
        </w:rPr>
      </w:pPr>
    </w:p>
    <w:p w:rsidR="00F619B6" w:rsidRDefault="00F619B6" w:rsidP="00E90ACA">
      <w:pPr>
        <w:spacing w:line="192" w:lineRule="atLeast"/>
        <w:jc w:val="right"/>
        <w:rPr>
          <w:rFonts w:ascii="Arial" w:hAnsi="Arial" w:cs="Arial"/>
          <w:b/>
          <w:sz w:val="28"/>
          <w:szCs w:val="28"/>
        </w:rPr>
      </w:pPr>
    </w:p>
    <w:p w:rsidR="00E90ACA" w:rsidRPr="00F619B6" w:rsidRDefault="00E90ACA" w:rsidP="00F619B6">
      <w:pPr>
        <w:spacing w:after="0" w:line="192" w:lineRule="atLeast"/>
        <w:jc w:val="right"/>
        <w:rPr>
          <w:rFonts w:ascii="Arial" w:hAnsi="Arial" w:cs="Arial"/>
          <w:sz w:val="24"/>
          <w:szCs w:val="24"/>
        </w:rPr>
      </w:pPr>
      <w:r w:rsidRPr="00F619B6">
        <w:rPr>
          <w:rFonts w:ascii="Arial" w:hAnsi="Arial" w:cs="Arial"/>
          <w:sz w:val="24"/>
          <w:szCs w:val="24"/>
        </w:rPr>
        <w:t>………….………</w:t>
      </w:r>
    </w:p>
    <w:p w:rsidR="00E90ACA" w:rsidRPr="00F619B6" w:rsidRDefault="00F619B6" w:rsidP="00F619B6">
      <w:pPr>
        <w:spacing w:after="0" w:line="192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="009A5D97" w:rsidRPr="00F619B6">
        <w:rPr>
          <w:rFonts w:ascii="Arial" w:hAnsi="Arial" w:cs="Arial"/>
          <w:sz w:val="16"/>
          <w:szCs w:val="16"/>
        </w:rPr>
        <w:t>P</w:t>
      </w:r>
      <w:r w:rsidR="00E90ACA" w:rsidRPr="00F619B6">
        <w:rPr>
          <w:rFonts w:ascii="Arial" w:hAnsi="Arial" w:cs="Arial"/>
          <w:sz w:val="16"/>
          <w:szCs w:val="16"/>
        </w:rPr>
        <w:t>odpis</w:t>
      </w:r>
      <w:r w:rsidR="009A5D97" w:rsidRPr="00F619B6">
        <w:rPr>
          <w:rFonts w:ascii="Arial" w:hAnsi="Arial" w:cs="Arial"/>
          <w:sz w:val="16"/>
          <w:szCs w:val="16"/>
        </w:rPr>
        <w:t xml:space="preserve"> i data</w:t>
      </w:r>
    </w:p>
    <w:sectPr w:rsidR="00E90ACA" w:rsidRPr="00F619B6" w:rsidSect="00F619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FB" w:rsidRDefault="002834FB" w:rsidP="00E90ACA">
      <w:pPr>
        <w:spacing w:after="0" w:line="240" w:lineRule="auto"/>
      </w:pPr>
      <w:r>
        <w:separator/>
      </w:r>
    </w:p>
  </w:endnote>
  <w:endnote w:type="continuationSeparator" w:id="0">
    <w:p w:rsidR="002834FB" w:rsidRDefault="002834FB" w:rsidP="00E9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B73" w:rsidRDefault="00B61B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B73" w:rsidRDefault="00B61B7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B73" w:rsidRDefault="00B61B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FB" w:rsidRDefault="002834FB" w:rsidP="00E90ACA">
      <w:pPr>
        <w:spacing w:after="0" w:line="240" w:lineRule="auto"/>
      </w:pPr>
      <w:r>
        <w:separator/>
      </w:r>
    </w:p>
  </w:footnote>
  <w:footnote w:type="continuationSeparator" w:id="0">
    <w:p w:rsidR="002834FB" w:rsidRDefault="002834FB" w:rsidP="00E90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B73" w:rsidRDefault="00B61B7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0F6" w:rsidRDefault="00B61B73">
    <w:pPr>
      <w:pStyle w:val="Nagwek"/>
    </w:pPr>
    <w:r w:rsidRPr="00B61B73">
      <w:rPr>
        <w:noProof/>
        <w:lang w:eastAsia="pl-PL"/>
      </w:rPr>
      <w:drawing>
        <wp:inline distT="0" distB="0" distL="0" distR="0">
          <wp:extent cx="5759450" cy="625475"/>
          <wp:effectExtent l="0" t="0" r="0" b="317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 PARP POP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B73" w:rsidRDefault="00B61B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86E85"/>
    <w:multiLevelType w:val="hybridMultilevel"/>
    <w:tmpl w:val="58E8456A"/>
    <w:lvl w:ilvl="0" w:tplc="BCEC252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D30F9"/>
    <w:rsid w:val="000032E0"/>
    <w:rsid w:val="00076F90"/>
    <w:rsid w:val="00093C5A"/>
    <w:rsid w:val="000A2AF9"/>
    <w:rsid w:val="000D30F6"/>
    <w:rsid w:val="0010317E"/>
    <w:rsid w:val="002834FB"/>
    <w:rsid w:val="003526B9"/>
    <w:rsid w:val="003F7B6B"/>
    <w:rsid w:val="005D30F9"/>
    <w:rsid w:val="00645780"/>
    <w:rsid w:val="00647A47"/>
    <w:rsid w:val="006D1622"/>
    <w:rsid w:val="00713C7A"/>
    <w:rsid w:val="007B6BC2"/>
    <w:rsid w:val="00830906"/>
    <w:rsid w:val="009A5D97"/>
    <w:rsid w:val="00A402D5"/>
    <w:rsid w:val="00B61B73"/>
    <w:rsid w:val="00C02D7A"/>
    <w:rsid w:val="00C76E3F"/>
    <w:rsid w:val="00CA438A"/>
    <w:rsid w:val="00CF5BD8"/>
    <w:rsid w:val="00E368F0"/>
    <w:rsid w:val="00E725F5"/>
    <w:rsid w:val="00E74751"/>
    <w:rsid w:val="00E90ACA"/>
    <w:rsid w:val="00F6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2D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0A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0A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0ACA"/>
    <w:rPr>
      <w:vertAlign w:val="superscript"/>
    </w:rPr>
  </w:style>
  <w:style w:type="paragraph" w:customStyle="1" w:styleId="Style12">
    <w:name w:val="Style12"/>
    <w:basedOn w:val="Normalny"/>
    <w:uiPriority w:val="99"/>
    <w:rsid w:val="00E90ACA"/>
    <w:pPr>
      <w:widowControl w:val="0"/>
      <w:autoSpaceDE w:val="0"/>
      <w:autoSpaceDN w:val="0"/>
      <w:adjustRightInd w:val="0"/>
      <w:spacing w:after="0" w:line="274" w:lineRule="exact"/>
      <w:ind w:hanging="42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0F6"/>
  </w:style>
  <w:style w:type="paragraph" w:styleId="Stopka">
    <w:name w:val="footer"/>
    <w:basedOn w:val="Normalny"/>
    <w:link w:val="StopkaZnak"/>
    <w:uiPriority w:val="99"/>
    <w:unhideWhenUsed/>
    <w:rsid w:val="000D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0F6"/>
  </w:style>
  <w:style w:type="paragraph" w:styleId="Tekstdymka">
    <w:name w:val="Balloon Text"/>
    <w:basedOn w:val="Normalny"/>
    <w:link w:val="TekstdymkaZnak"/>
    <w:uiPriority w:val="99"/>
    <w:semiHidden/>
    <w:unhideWhenUsed/>
    <w:rsid w:val="00F6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3A052-4116-4B9A-9EEA-01F6210E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</dc:creator>
  <cp:lastModifiedBy>Sławek</cp:lastModifiedBy>
  <cp:revision>8</cp:revision>
  <dcterms:created xsi:type="dcterms:W3CDTF">2018-11-22T15:05:00Z</dcterms:created>
  <dcterms:modified xsi:type="dcterms:W3CDTF">2018-11-27T11:49:00Z</dcterms:modified>
</cp:coreProperties>
</file>